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2B" w:rsidRPr="007665F6" w:rsidRDefault="003553F1">
      <w:pPr>
        <w:rPr>
          <w:sz w:val="28"/>
          <w:szCs w:val="28"/>
        </w:rPr>
      </w:pPr>
      <w:r w:rsidRPr="007665F6">
        <w:rPr>
          <w:b/>
          <w:sz w:val="28"/>
          <w:szCs w:val="28"/>
        </w:rPr>
        <w:t>Lesson Title:</w:t>
      </w:r>
      <w:r w:rsidRPr="007665F6">
        <w:rPr>
          <w:sz w:val="28"/>
          <w:szCs w:val="28"/>
        </w:rPr>
        <w:t xml:space="preserve">  </w:t>
      </w:r>
      <w:r w:rsidR="00EE0981">
        <w:rPr>
          <w:sz w:val="28"/>
          <w:szCs w:val="28"/>
        </w:rPr>
        <w:t>Literacy Strategies in STEM:  Geometry</w:t>
      </w:r>
    </w:p>
    <w:p w:rsidR="003553F1" w:rsidRPr="007665F6" w:rsidRDefault="003553F1">
      <w:pPr>
        <w:rPr>
          <w:sz w:val="28"/>
          <w:szCs w:val="28"/>
        </w:rPr>
      </w:pPr>
      <w:r w:rsidRPr="007665F6">
        <w:rPr>
          <w:b/>
          <w:sz w:val="28"/>
          <w:szCs w:val="28"/>
        </w:rPr>
        <w:t>Time needed:</w:t>
      </w:r>
      <w:r w:rsidRPr="007665F6">
        <w:rPr>
          <w:sz w:val="28"/>
          <w:szCs w:val="28"/>
        </w:rPr>
        <w:t xml:space="preserve">  1hr.</w:t>
      </w:r>
    </w:p>
    <w:p w:rsidR="003553F1" w:rsidRPr="007665F6" w:rsidRDefault="003553F1">
      <w:pPr>
        <w:rPr>
          <w:b/>
          <w:sz w:val="28"/>
          <w:szCs w:val="28"/>
        </w:rPr>
      </w:pPr>
      <w:r w:rsidRPr="007665F6">
        <w:rPr>
          <w:b/>
          <w:sz w:val="28"/>
          <w:szCs w:val="28"/>
        </w:rPr>
        <w:t>Notes and reflection from demonstration (key points):</w:t>
      </w:r>
    </w:p>
    <w:p w:rsidR="003553F1" w:rsidRDefault="003553F1">
      <w:r>
        <w:t>(</w:t>
      </w:r>
      <w:proofErr w:type="gramStart"/>
      <w:r>
        <w:t>in</w:t>
      </w:r>
      <w:proofErr w:type="gramEnd"/>
      <w:r>
        <w:t xml:space="preserve"> PLC)  </w:t>
      </w:r>
    </w:p>
    <w:p w:rsidR="00736C69" w:rsidRDefault="00EE0981">
      <w:r>
        <w:t>The teachers enjoyed the open ended nature of the word sort, since they could categorize the vocabulary in any way they wished.  Both mentioned the possibilities of allowing the students to classify the vocabulary in any way they saw fit, as long as they could justify and defend their decisions.  The graffiti boards were easy to use, and could easily be used for cross curricular lessons.  The sorts and graffiti boards can be used for both new material and review.</w:t>
      </w:r>
    </w:p>
    <w:p w:rsidR="0031467E" w:rsidRPr="0036416A" w:rsidRDefault="0031467E">
      <w:pPr>
        <w:rPr>
          <w:b/>
        </w:rPr>
      </w:pPr>
      <w:r w:rsidRPr="0036416A">
        <w:rPr>
          <w:b/>
        </w:rPr>
        <w:t>Do any materials need to be prepared for this lesson?</w:t>
      </w:r>
    </w:p>
    <w:p w:rsidR="005626E6" w:rsidRDefault="00EE0981" w:rsidP="007665F6">
      <w:pPr>
        <w:spacing w:after="0"/>
      </w:pPr>
      <w:r>
        <w:t>Copies of word sort cards</w:t>
      </w:r>
    </w:p>
    <w:p w:rsidR="00EE0981" w:rsidRDefault="00EE0981" w:rsidP="007665F6">
      <w:pPr>
        <w:spacing w:after="0"/>
      </w:pPr>
      <w:r>
        <w:t>4</w:t>
      </w:r>
      <w:r w:rsidRPr="00EE0981">
        <w:rPr>
          <w:vertAlign w:val="superscript"/>
        </w:rPr>
        <w:t>th</w:t>
      </w:r>
      <w:r>
        <w:t xml:space="preserve"> grade text (p. 346-347)</w:t>
      </w:r>
    </w:p>
    <w:p w:rsidR="00EE0981" w:rsidRDefault="00EE0981" w:rsidP="007665F6">
      <w:pPr>
        <w:spacing w:after="0"/>
      </w:pPr>
      <w:r>
        <w:t>Butcher paper or construction paper</w:t>
      </w:r>
    </w:p>
    <w:p w:rsidR="00EE0981" w:rsidRDefault="00EE0981" w:rsidP="007665F6">
      <w:pPr>
        <w:spacing w:after="0"/>
      </w:pPr>
      <w:r>
        <w:t>Markers</w:t>
      </w:r>
    </w:p>
    <w:p w:rsidR="00EE0981" w:rsidRDefault="00EE0981" w:rsidP="007665F6">
      <w:pPr>
        <w:spacing w:after="0"/>
      </w:pPr>
      <w:r>
        <w:t>Vocabulary notebooks</w:t>
      </w:r>
    </w:p>
    <w:p w:rsidR="007665F6" w:rsidRDefault="007665F6">
      <w:pPr>
        <w:rPr>
          <w:b/>
          <w:sz w:val="28"/>
          <w:szCs w:val="28"/>
        </w:rPr>
      </w:pPr>
    </w:p>
    <w:p w:rsidR="0036416A" w:rsidRPr="003B71EC" w:rsidRDefault="0036416A">
      <w:pPr>
        <w:rPr>
          <w:b/>
          <w:sz w:val="28"/>
          <w:szCs w:val="28"/>
        </w:rPr>
      </w:pPr>
      <w:r w:rsidRPr="003B71EC">
        <w:rPr>
          <w:b/>
          <w:sz w:val="28"/>
          <w:szCs w:val="28"/>
        </w:rPr>
        <w:t>Reflection</w:t>
      </w:r>
    </w:p>
    <w:p w:rsidR="0036416A" w:rsidRPr="003B71EC" w:rsidRDefault="0036416A" w:rsidP="0036416A">
      <w:pPr>
        <w:rPr>
          <w:b/>
        </w:rPr>
      </w:pPr>
      <w:r w:rsidRPr="003B71EC">
        <w:rPr>
          <w:b/>
        </w:rPr>
        <w:t>What was your favorite part of the lesson?</w:t>
      </w:r>
    </w:p>
    <w:p w:rsidR="0036416A" w:rsidRDefault="00DC02E9" w:rsidP="0036416A">
      <w:r>
        <w:t xml:space="preserve">The teachers enjoyed the graffiti boards the most.  “I loved the way it allowed us to have quality class discussion over the terms that had been written.”  </w:t>
      </w:r>
    </w:p>
    <w:p w:rsidR="0036416A" w:rsidRDefault="0036416A" w:rsidP="0036416A">
      <w:pPr>
        <w:rPr>
          <w:b/>
        </w:rPr>
      </w:pPr>
      <w:r w:rsidRPr="003B71EC">
        <w:rPr>
          <w:b/>
        </w:rPr>
        <w:t>What worked well for the students?</w:t>
      </w:r>
    </w:p>
    <w:p w:rsidR="005626E6" w:rsidRPr="005626E6" w:rsidRDefault="00DC02E9" w:rsidP="0036416A">
      <w:r>
        <w:t xml:space="preserve">The students were able to move around during the lesson.  They were able to use reference materials if needed, and one teacher had students create a </w:t>
      </w:r>
      <w:proofErr w:type="spellStart"/>
      <w:r>
        <w:t>wordle</w:t>
      </w:r>
      <w:proofErr w:type="spellEnd"/>
      <w:r>
        <w:t xml:space="preserve"> (</w:t>
      </w:r>
      <w:hyperlink r:id="rId5" w:history="1">
        <w:r w:rsidRPr="00822F8F">
          <w:rPr>
            <w:rStyle w:val="Hyperlink"/>
          </w:rPr>
          <w:t>www.wordle.com</w:t>
        </w:r>
      </w:hyperlink>
      <w:r>
        <w:t>) to review the terms from the lesson.</w:t>
      </w:r>
    </w:p>
    <w:p w:rsidR="003B71EC" w:rsidRPr="003B71EC" w:rsidRDefault="003B71EC" w:rsidP="0036416A">
      <w:pPr>
        <w:rPr>
          <w:b/>
        </w:rPr>
      </w:pPr>
      <w:r w:rsidRPr="003B71EC">
        <w:rPr>
          <w:b/>
        </w:rPr>
        <w:t xml:space="preserve">Why is this important?  </w:t>
      </w:r>
    </w:p>
    <w:p w:rsidR="003B71EC" w:rsidRDefault="00DC02E9" w:rsidP="0036416A">
      <w:r>
        <w:t xml:space="preserve">The movement and creativity this lesson allowed helped to cement student learning.  The lesson encouraged group work and independent thinking all in one package.  </w:t>
      </w:r>
    </w:p>
    <w:p w:rsidR="007665F6" w:rsidRDefault="007665F6" w:rsidP="0036416A">
      <w:pPr>
        <w:rPr>
          <w:b/>
        </w:rPr>
      </w:pPr>
    </w:p>
    <w:p w:rsidR="007665F6" w:rsidRDefault="007665F6" w:rsidP="0036416A">
      <w:pPr>
        <w:rPr>
          <w:b/>
        </w:rPr>
      </w:pPr>
    </w:p>
    <w:p w:rsidR="00DC02E9" w:rsidRDefault="00DC02E9" w:rsidP="0036416A">
      <w:pPr>
        <w:rPr>
          <w:b/>
        </w:rPr>
      </w:pPr>
    </w:p>
    <w:p w:rsidR="003B71EC" w:rsidRPr="003B71EC" w:rsidRDefault="003B71EC" w:rsidP="0036416A">
      <w:pPr>
        <w:rPr>
          <w:b/>
        </w:rPr>
      </w:pPr>
      <w:r w:rsidRPr="003B71EC">
        <w:rPr>
          <w:b/>
        </w:rPr>
        <w:lastRenderedPageBreak/>
        <w:t>What will you do in the future to improve the chance of this happening again?</w:t>
      </w:r>
    </w:p>
    <w:p w:rsidR="003B71EC" w:rsidRDefault="00DC02E9" w:rsidP="0036416A">
      <w:r>
        <w:t xml:space="preserve">Both teachers indicated that they would use these activities again, because it encouraged students to share and learn to defend their thinking.  Also, the groups need to be leveled, so that students with higher ability levels can assist others with things such as spelling.  They noticed a few students seemed </w:t>
      </w:r>
      <w:proofErr w:type="gramStart"/>
      <w:r>
        <w:t>put  on</w:t>
      </w:r>
      <w:proofErr w:type="gramEnd"/>
      <w:r>
        <w:t xml:space="preserve"> the spot.</w:t>
      </w:r>
    </w:p>
    <w:p w:rsidR="003B71EC" w:rsidRPr="003B71EC" w:rsidRDefault="003B71EC" w:rsidP="0036416A">
      <w:pPr>
        <w:rPr>
          <w:b/>
        </w:rPr>
      </w:pPr>
      <w:proofErr w:type="gramStart"/>
      <w:r w:rsidRPr="003B71EC">
        <w:rPr>
          <w:b/>
        </w:rPr>
        <w:t>Other comments or suggestions?</w:t>
      </w:r>
      <w:proofErr w:type="gramEnd"/>
    </w:p>
    <w:p w:rsidR="003B71EC" w:rsidRDefault="007B128F" w:rsidP="0036416A">
      <w:r>
        <w:t>These methods were easy to implement and very useful.</w:t>
      </w:r>
    </w:p>
    <w:p w:rsidR="003B71EC" w:rsidRDefault="003B71EC" w:rsidP="0036416A"/>
    <w:p w:rsidR="0036416A" w:rsidRDefault="0036416A" w:rsidP="0036416A"/>
    <w:sectPr w:rsidR="0036416A" w:rsidSect="008D6B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27EA"/>
    <w:multiLevelType w:val="hybridMultilevel"/>
    <w:tmpl w:val="3444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53F1"/>
    <w:rsid w:val="0031467E"/>
    <w:rsid w:val="003553F1"/>
    <w:rsid w:val="0036416A"/>
    <w:rsid w:val="003B71EC"/>
    <w:rsid w:val="00440202"/>
    <w:rsid w:val="005626E6"/>
    <w:rsid w:val="00736C69"/>
    <w:rsid w:val="00760F62"/>
    <w:rsid w:val="007665F6"/>
    <w:rsid w:val="007B128F"/>
    <w:rsid w:val="008B713E"/>
    <w:rsid w:val="008D6B2B"/>
    <w:rsid w:val="00DC02E9"/>
    <w:rsid w:val="00EE0981"/>
    <w:rsid w:val="00F46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6A"/>
    <w:pPr>
      <w:ind w:left="720"/>
      <w:contextualSpacing/>
    </w:pPr>
  </w:style>
  <w:style w:type="character" w:styleId="Hyperlink">
    <w:name w:val="Hyperlink"/>
    <w:basedOn w:val="DefaultParagraphFont"/>
    <w:uiPriority w:val="99"/>
    <w:unhideWhenUsed/>
    <w:rsid w:val="00DC02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ordl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hillis</dc:creator>
  <cp:lastModifiedBy>hillis</cp:lastModifiedBy>
  <cp:revision>2</cp:revision>
  <dcterms:created xsi:type="dcterms:W3CDTF">2012-01-31T02:35:00Z</dcterms:created>
  <dcterms:modified xsi:type="dcterms:W3CDTF">2012-01-31T02:35:00Z</dcterms:modified>
</cp:coreProperties>
</file>